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8F42" w14:textId="77777777" w:rsidR="00A7470D" w:rsidRPr="00A7470D" w:rsidRDefault="00A7470D" w:rsidP="00961F10">
      <w:pPr>
        <w:ind w:left="7200" w:firstLine="720"/>
        <w:jc w:val="both"/>
        <w:rPr>
          <w:rFonts w:ascii="Arial" w:hAnsi="Arial" w:cs="Arial"/>
          <w:lang w:val="en-US"/>
        </w:rPr>
      </w:pPr>
      <w:r w:rsidRPr="00A7470D">
        <w:rPr>
          <w:rFonts w:ascii="Arial" w:hAnsi="Arial" w:cs="Arial"/>
          <w:lang w:val="en-US"/>
        </w:rPr>
        <w:t>25 March 2020</w:t>
      </w:r>
    </w:p>
    <w:p w14:paraId="1188F2A9" w14:textId="55BB20B5" w:rsidR="008B3A11" w:rsidRDefault="008B3A11" w:rsidP="008B3A11">
      <w:pPr>
        <w:jc w:val="center"/>
        <w:rPr>
          <w:rFonts w:ascii="Arial" w:hAnsi="Arial" w:cs="Arial"/>
          <w:b/>
          <w:bCs/>
          <w:lang w:val="en-US"/>
        </w:rPr>
      </w:pPr>
      <w:r>
        <w:rPr>
          <w:rFonts w:ascii="Arial" w:hAnsi="Arial" w:cs="Arial"/>
          <w:b/>
          <w:bCs/>
          <w:lang w:val="en-US"/>
        </w:rPr>
        <w:t>FORM 1</w:t>
      </w:r>
    </w:p>
    <w:p w14:paraId="0278ED5A" w14:textId="6CF4A6F3" w:rsidR="00A7470D" w:rsidRDefault="008B3A11" w:rsidP="008B3A11">
      <w:pPr>
        <w:jc w:val="center"/>
        <w:rPr>
          <w:rFonts w:ascii="Arial" w:hAnsi="Arial" w:cs="Arial"/>
          <w:b/>
          <w:bCs/>
          <w:lang w:val="en-US"/>
        </w:rPr>
      </w:pPr>
      <w:r>
        <w:rPr>
          <w:rFonts w:ascii="Arial" w:hAnsi="Arial" w:cs="Arial"/>
          <w:b/>
          <w:bCs/>
          <w:lang w:val="en-US"/>
        </w:rPr>
        <w:t>PERMIT TO PERFORM ESSENTIAL SERVICE</w:t>
      </w:r>
    </w:p>
    <w:p w14:paraId="63ADDBB3" w14:textId="00B5B3B0" w:rsidR="008B3A11" w:rsidRDefault="008B3A11" w:rsidP="008B3A11">
      <w:pPr>
        <w:jc w:val="center"/>
        <w:rPr>
          <w:rFonts w:ascii="Arial" w:hAnsi="Arial" w:cs="Arial"/>
          <w:b/>
          <w:bCs/>
          <w:lang w:val="en-US"/>
        </w:rPr>
      </w:pPr>
      <w:r>
        <w:rPr>
          <w:rFonts w:ascii="Arial" w:hAnsi="Arial" w:cs="Arial"/>
          <w:b/>
          <w:bCs/>
          <w:lang w:val="en-US"/>
        </w:rPr>
        <w:t>REGULATION 11</w:t>
      </w:r>
      <w:proofErr w:type="gramStart"/>
      <w:r>
        <w:rPr>
          <w:rFonts w:ascii="Arial" w:hAnsi="Arial" w:cs="Arial"/>
          <w:b/>
          <w:bCs/>
          <w:lang w:val="en-US"/>
        </w:rPr>
        <w:t>B(</w:t>
      </w:r>
      <w:proofErr w:type="gramEnd"/>
      <w:r>
        <w:rPr>
          <w:rFonts w:ascii="Arial" w:hAnsi="Arial" w:cs="Arial"/>
          <w:b/>
          <w:bCs/>
          <w:lang w:val="en-US"/>
        </w:rPr>
        <w:t>3)</w:t>
      </w:r>
    </w:p>
    <w:p w14:paraId="27DA572D" w14:textId="5AC5AFC3" w:rsidR="008B3A11" w:rsidRPr="00A7470D" w:rsidRDefault="008B3A11" w:rsidP="008B3A11">
      <w:pPr>
        <w:jc w:val="center"/>
        <w:rPr>
          <w:rFonts w:ascii="Arial" w:hAnsi="Arial" w:cs="Arial"/>
          <w:b/>
          <w:bCs/>
          <w:lang w:val="en-US"/>
        </w:rPr>
      </w:pPr>
      <w:r>
        <w:rPr>
          <w:rFonts w:ascii="Arial" w:hAnsi="Arial" w:cs="Arial"/>
          <w:b/>
          <w:bCs/>
          <w:lang w:val="en-US"/>
        </w:rPr>
        <w:t>GOVERNMENT NOTICE R 399 IN GOVERNMENT GAZETTE 43147</w:t>
      </w:r>
    </w:p>
    <w:p w14:paraId="74364EA3" w14:textId="3E6D5661" w:rsidR="00A7470D" w:rsidRDefault="00A7470D" w:rsidP="00961F10">
      <w:pPr>
        <w:jc w:val="both"/>
        <w:rPr>
          <w:rFonts w:ascii="Arial" w:hAnsi="Arial" w:cs="Arial"/>
          <w:b/>
          <w:bCs/>
        </w:rPr>
      </w:pPr>
      <w:r w:rsidRPr="00A7470D">
        <w:rPr>
          <w:rFonts w:ascii="Arial" w:hAnsi="Arial" w:cs="Arial"/>
          <w:b/>
          <w:bCs/>
          <w:lang w:val="en-US"/>
        </w:rPr>
        <w:t>LETTER OF AUTHORITY AND IMPORTANT NOTICE – COVID 19 NATION WIDE LOCK – DOWN IN TERMS OF THE</w:t>
      </w:r>
      <w:r w:rsidRPr="00A7470D">
        <w:rPr>
          <w:rFonts w:ascii="Arial" w:hAnsi="Arial" w:cs="Arial"/>
          <w:b/>
          <w:bCs/>
        </w:rPr>
        <w:t xml:space="preserve"> DISASTER MANAGEMENT ACT (“THE ACT”) </w:t>
      </w:r>
      <w:r w:rsidR="00961F10">
        <w:rPr>
          <w:rFonts w:ascii="Arial" w:hAnsi="Arial" w:cs="Arial"/>
          <w:b/>
          <w:bCs/>
        </w:rPr>
        <w:t>SUPPLY</w:t>
      </w:r>
      <w:r w:rsidRPr="00A7470D">
        <w:rPr>
          <w:rFonts w:ascii="Arial" w:hAnsi="Arial" w:cs="Arial"/>
          <w:b/>
          <w:bCs/>
        </w:rPr>
        <w:t xml:space="preserve"> OF FOOD </w:t>
      </w:r>
    </w:p>
    <w:p w14:paraId="0397ACEC" w14:textId="6CD17980" w:rsidR="008B3A11" w:rsidRDefault="008B3A11" w:rsidP="00961F10">
      <w:pPr>
        <w:jc w:val="both"/>
        <w:rPr>
          <w:rFonts w:ascii="Arial" w:hAnsi="Arial" w:cs="Arial"/>
          <w:b/>
          <w:bCs/>
        </w:rPr>
      </w:pPr>
    </w:p>
    <w:p w14:paraId="3B2F244D" w14:textId="4D8A3C35" w:rsidR="008B3A11" w:rsidRPr="008B3A11" w:rsidRDefault="008B3A11" w:rsidP="00961F10">
      <w:pPr>
        <w:jc w:val="both"/>
        <w:rPr>
          <w:rFonts w:ascii="Arial" w:hAnsi="Arial" w:cs="Arial"/>
          <w:i/>
          <w:iCs/>
        </w:rPr>
      </w:pPr>
      <w:r>
        <w:rPr>
          <w:rFonts w:ascii="Arial" w:hAnsi="Arial" w:cs="Arial"/>
          <w:i/>
          <w:iCs/>
        </w:rPr>
        <w:t>Please note that the person to whom the permit is issued must at all times a form of identification to be presented together with this permit. If no identification is presented the person to whom the permit is issued will have to return to his or her place of residence during the lockdown.</w:t>
      </w:r>
    </w:p>
    <w:p w14:paraId="52EF4528" w14:textId="796411D6" w:rsidR="00A7470D" w:rsidRPr="0012711D" w:rsidRDefault="0012711D" w:rsidP="0012711D">
      <w:pPr>
        <w:jc w:val="both"/>
        <w:rPr>
          <w:rFonts w:ascii="Arial" w:hAnsi="Arial" w:cs="Arial"/>
          <w:lang w:val="en-US"/>
        </w:rPr>
      </w:pPr>
      <w:r>
        <w:rPr>
          <w:rFonts w:ascii="Arial" w:hAnsi="Arial" w:cs="Arial"/>
          <w:lang w:val="en-US"/>
        </w:rPr>
        <w:t>I,</w:t>
      </w:r>
    </w:p>
    <w:tbl>
      <w:tblPr>
        <w:tblStyle w:val="TableGrid"/>
        <w:tblW w:w="0" w:type="auto"/>
        <w:tblLook w:val="04A0" w:firstRow="1" w:lastRow="0" w:firstColumn="1" w:lastColumn="0" w:noHBand="0" w:noVBand="1"/>
      </w:tblPr>
      <w:tblGrid>
        <w:gridCol w:w="2063"/>
        <w:gridCol w:w="2063"/>
        <w:gridCol w:w="2063"/>
        <w:gridCol w:w="2063"/>
        <w:gridCol w:w="2063"/>
      </w:tblGrid>
      <w:tr w:rsidR="0012711D" w14:paraId="7797BB98" w14:textId="77777777" w:rsidTr="00DB31B2">
        <w:trPr>
          <w:trHeight w:val="699"/>
        </w:trPr>
        <w:tc>
          <w:tcPr>
            <w:tcW w:w="2063" w:type="dxa"/>
            <w:shd w:val="clear" w:color="auto" w:fill="D9E2F3" w:themeFill="accent1" w:themeFillTint="33"/>
          </w:tcPr>
          <w:p w14:paraId="089037DD" w14:textId="2FD78A45" w:rsidR="0012711D" w:rsidRDefault="0012711D" w:rsidP="00961F10">
            <w:pPr>
              <w:jc w:val="both"/>
              <w:rPr>
                <w:rFonts w:ascii="Arial" w:hAnsi="Arial" w:cs="Arial"/>
                <w:b/>
                <w:bCs/>
                <w:lang w:val="en-US"/>
              </w:rPr>
            </w:pPr>
            <w:r>
              <w:rPr>
                <w:rFonts w:ascii="Arial" w:hAnsi="Arial" w:cs="Arial"/>
                <w:b/>
                <w:bCs/>
                <w:lang w:val="en-US"/>
              </w:rPr>
              <w:t>Surname</w:t>
            </w:r>
          </w:p>
        </w:tc>
        <w:tc>
          <w:tcPr>
            <w:tcW w:w="8252" w:type="dxa"/>
            <w:gridSpan w:val="4"/>
          </w:tcPr>
          <w:p w14:paraId="663AC4AB" w14:textId="77777777" w:rsidR="0012711D" w:rsidRDefault="0012711D" w:rsidP="00961F10">
            <w:pPr>
              <w:jc w:val="both"/>
              <w:rPr>
                <w:rFonts w:ascii="Arial" w:hAnsi="Arial" w:cs="Arial"/>
                <w:b/>
                <w:bCs/>
                <w:lang w:val="en-US"/>
              </w:rPr>
            </w:pPr>
          </w:p>
        </w:tc>
      </w:tr>
      <w:tr w:rsidR="0012711D" w14:paraId="008C6141" w14:textId="77777777" w:rsidTr="00181BF2">
        <w:trPr>
          <w:trHeight w:val="696"/>
        </w:trPr>
        <w:tc>
          <w:tcPr>
            <w:tcW w:w="2063" w:type="dxa"/>
            <w:shd w:val="clear" w:color="auto" w:fill="D9E2F3" w:themeFill="accent1" w:themeFillTint="33"/>
          </w:tcPr>
          <w:p w14:paraId="1304B081" w14:textId="2FF4FD80" w:rsidR="0012711D" w:rsidRDefault="0012711D" w:rsidP="00961F10">
            <w:pPr>
              <w:jc w:val="both"/>
              <w:rPr>
                <w:rFonts w:ascii="Arial" w:hAnsi="Arial" w:cs="Arial"/>
                <w:b/>
                <w:bCs/>
                <w:lang w:val="en-US"/>
              </w:rPr>
            </w:pPr>
            <w:r>
              <w:rPr>
                <w:rFonts w:ascii="Arial" w:hAnsi="Arial" w:cs="Arial"/>
                <w:b/>
                <w:bCs/>
                <w:lang w:val="en-US"/>
              </w:rPr>
              <w:t>Full names</w:t>
            </w:r>
          </w:p>
        </w:tc>
        <w:tc>
          <w:tcPr>
            <w:tcW w:w="8252" w:type="dxa"/>
            <w:gridSpan w:val="4"/>
          </w:tcPr>
          <w:p w14:paraId="24703ACC" w14:textId="77777777" w:rsidR="0012711D" w:rsidRDefault="0012711D" w:rsidP="00961F10">
            <w:pPr>
              <w:jc w:val="both"/>
              <w:rPr>
                <w:rFonts w:ascii="Arial" w:hAnsi="Arial" w:cs="Arial"/>
                <w:b/>
                <w:bCs/>
                <w:lang w:val="en-US"/>
              </w:rPr>
            </w:pPr>
          </w:p>
        </w:tc>
      </w:tr>
      <w:tr w:rsidR="0012711D" w14:paraId="407995E4" w14:textId="77777777" w:rsidTr="00180983">
        <w:trPr>
          <w:trHeight w:val="691"/>
        </w:trPr>
        <w:tc>
          <w:tcPr>
            <w:tcW w:w="2063" w:type="dxa"/>
            <w:shd w:val="clear" w:color="auto" w:fill="D9E2F3" w:themeFill="accent1" w:themeFillTint="33"/>
          </w:tcPr>
          <w:p w14:paraId="247BB67C" w14:textId="19AF2DE0" w:rsidR="0012711D" w:rsidRDefault="0012711D" w:rsidP="00961F10">
            <w:pPr>
              <w:jc w:val="both"/>
              <w:rPr>
                <w:rFonts w:ascii="Arial" w:hAnsi="Arial" w:cs="Arial"/>
                <w:b/>
                <w:bCs/>
                <w:lang w:val="en-US"/>
              </w:rPr>
            </w:pPr>
            <w:r>
              <w:rPr>
                <w:rFonts w:ascii="Arial" w:hAnsi="Arial" w:cs="Arial"/>
                <w:b/>
                <w:bCs/>
                <w:lang w:val="en-US"/>
              </w:rPr>
              <w:t>Identity Number</w:t>
            </w:r>
          </w:p>
        </w:tc>
        <w:tc>
          <w:tcPr>
            <w:tcW w:w="8252" w:type="dxa"/>
            <w:gridSpan w:val="4"/>
          </w:tcPr>
          <w:p w14:paraId="2850D7F5" w14:textId="77777777" w:rsidR="0012711D" w:rsidRDefault="0012711D" w:rsidP="00961F10">
            <w:pPr>
              <w:jc w:val="both"/>
              <w:rPr>
                <w:rFonts w:ascii="Arial" w:hAnsi="Arial" w:cs="Arial"/>
                <w:b/>
                <w:bCs/>
                <w:lang w:val="en-US"/>
              </w:rPr>
            </w:pPr>
          </w:p>
        </w:tc>
      </w:tr>
      <w:tr w:rsidR="0012711D" w14:paraId="5D859F45" w14:textId="77777777" w:rsidTr="0012711D">
        <w:tc>
          <w:tcPr>
            <w:tcW w:w="2063" w:type="dxa"/>
            <w:vMerge w:val="restart"/>
            <w:shd w:val="clear" w:color="auto" w:fill="D9E2F3" w:themeFill="accent1" w:themeFillTint="33"/>
          </w:tcPr>
          <w:p w14:paraId="13781509" w14:textId="75481BB5" w:rsidR="0012711D" w:rsidRDefault="0012711D" w:rsidP="00961F10">
            <w:pPr>
              <w:jc w:val="both"/>
              <w:rPr>
                <w:rFonts w:ascii="Arial" w:hAnsi="Arial" w:cs="Arial"/>
                <w:b/>
                <w:bCs/>
                <w:lang w:val="en-US"/>
              </w:rPr>
            </w:pPr>
            <w:r>
              <w:rPr>
                <w:rFonts w:ascii="Arial" w:hAnsi="Arial" w:cs="Arial"/>
                <w:b/>
                <w:bCs/>
                <w:lang w:val="en-US"/>
              </w:rPr>
              <w:t>Contact details</w:t>
            </w:r>
          </w:p>
        </w:tc>
        <w:tc>
          <w:tcPr>
            <w:tcW w:w="2063" w:type="dxa"/>
            <w:shd w:val="clear" w:color="auto" w:fill="D9E2F3" w:themeFill="accent1" w:themeFillTint="33"/>
          </w:tcPr>
          <w:p w14:paraId="00CBBF82" w14:textId="68297219" w:rsidR="0012711D" w:rsidRDefault="0012711D" w:rsidP="00961F10">
            <w:pPr>
              <w:jc w:val="both"/>
              <w:rPr>
                <w:rFonts w:ascii="Arial" w:hAnsi="Arial" w:cs="Arial"/>
                <w:b/>
                <w:bCs/>
                <w:lang w:val="en-US"/>
              </w:rPr>
            </w:pPr>
            <w:r>
              <w:rPr>
                <w:rFonts w:ascii="Arial" w:hAnsi="Arial" w:cs="Arial"/>
                <w:b/>
                <w:bCs/>
                <w:lang w:val="en-US"/>
              </w:rPr>
              <w:t>Cell nr.</w:t>
            </w:r>
          </w:p>
        </w:tc>
        <w:tc>
          <w:tcPr>
            <w:tcW w:w="2063" w:type="dxa"/>
            <w:shd w:val="clear" w:color="auto" w:fill="D9E2F3" w:themeFill="accent1" w:themeFillTint="33"/>
          </w:tcPr>
          <w:p w14:paraId="237E8B69" w14:textId="0D65AEA8" w:rsidR="0012711D" w:rsidRDefault="0012711D" w:rsidP="00961F10">
            <w:pPr>
              <w:jc w:val="both"/>
              <w:rPr>
                <w:rFonts w:ascii="Arial" w:hAnsi="Arial" w:cs="Arial"/>
                <w:b/>
                <w:bCs/>
                <w:lang w:val="en-US"/>
              </w:rPr>
            </w:pPr>
            <w:r>
              <w:rPr>
                <w:rFonts w:ascii="Arial" w:hAnsi="Arial" w:cs="Arial"/>
                <w:b/>
                <w:bCs/>
                <w:lang w:val="en-US"/>
              </w:rPr>
              <w:t xml:space="preserve">Tel </w:t>
            </w:r>
            <w:proofErr w:type="spellStart"/>
            <w:r>
              <w:rPr>
                <w:rFonts w:ascii="Arial" w:hAnsi="Arial" w:cs="Arial"/>
                <w:b/>
                <w:bCs/>
                <w:lang w:val="en-US"/>
              </w:rPr>
              <w:t>Mr</w:t>
            </w:r>
            <w:proofErr w:type="spellEnd"/>
            <w:r>
              <w:rPr>
                <w:rFonts w:ascii="Arial" w:hAnsi="Arial" w:cs="Arial"/>
                <w:b/>
                <w:bCs/>
                <w:lang w:val="en-US"/>
              </w:rPr>
              <w:t xml:space="preserve"> (W)</w:t>
            </w:r>
          </w:p>
        </w:tc>
        <w:tc>
          <w:tcPr>
            <w:tcW w:w="2063" w:type="dxa"/>
            <w:shd w:val="clear" w:color="auto" w:fill="D9E2F3" w:themeFill="accent1" w:themeFillTint="33"/>
          </w:tcPr>
          <w:p w14:paraId="48B702ED" w14:textId="29935067" w:rsidR="0012711D" w:rsidRDefault="0012711D" w:rsidP="00961F10">
            <w:pPr>
              <w:jc w:val="both"/>
              <w:rPr>
                <w:rFonts w:ascii="Arial" w:hAnsi="Arial" w:cs="Arial"/>
                <w:b/>
                <w:bCs/>
                <w:lang w:val="en-US"/>
              </w:rPr>
            </w:pPr>
            <w:r>
              <w:rPr>
                <w:rFonts w:ascii="Arial" w:hAnsi="Arial" w:cs="Arial"/>
                <w:b/>
                <w:bCs/>
                <w:lang w:val="en-US"/>
              </w:rPr>
              <w:t>Tel Nr (H)</w:t>
            </w:r>
          </w:p>
        </w:tc>
        <w:tc>
          <w:tcPr>
            <w:tcW w:w="2063" w:type="dxa"/>
            <w:shd w:val="clear" w:color="auto" w:fill="D9E2F3" w:themeFill="accent1" w:themeFillTint="33"/>
          </w:tcPr>
          <w:p w14:paraId="2FF823E4" w14:textId="1EEF5774" w:rsidR="0012711D" w:rsidRDefault="0012711D" w:rsidP="00961F10">
            <w:pPr>
              <w:jc w:val="both"/>
              <w:rPr>
                <w:rFonts w:ascii="Arial" w:hAnsi="Arial" w:cs="Arial"/>
                <w:b/>
                <w:bCs/>
                <w:lang w:val="en-US"/>
              </w:rPr>
            </w:pPr>
            <w:r>
              <w:rPr>
                <w:rFonts w:ascii="Arial" w:hAnsi="Arial" w:cs="Arial"/>
                <w:b/>
                <w:bCs/>
                <w:lang w:val="en-US"/>
              </w:rPr>
              <w:t>e-mail address</w:t>
            </w:r>
          </w:p>
        </w:tc>
      </w:tr>
      <w:tr w:rsidR="0012711D" w14:paraId="027BD169" w14:textId="77777777" w:rsidTr="0012711D">
        <w:trPr>
          <w:trHeight w:val="734"/>
        </w:trPr>
        <w:tc>
          <w:tcPr>
            <w:tcW w:w="2063" w:type="dxa"/>
            <w:vMerge/>
            <w:shd w:val="clear" w:color="auto" w:fill="D9E2F3" w:themeFill="accent1" w:themeFillTint="33"/>
          </w:tcPr>
          <w:p w14:paraId="6A3BF1CE" w14:textId="23FAAAB0" w:rsidR="0012711D" w:rsidRDefault="0012711D" w:rsidP="00961F10">
            <w:pPr>
              <w:jc w:val="both"/>
              <w:rPr>
                <w:rFonts w:ascii="Arial" w:hAnsi="Arial" w:cs="Arial"/>
                <w:b/>
                <w:bCs/>
                <w:lang w:val="en-US"/>
              </w:rPr>
            </w:pPr>
          </w:p>
        </w:tc>
        <w:tc>
          <w:tcPr>
            <w:tcW w:w="2063" w:type="dxa"/>
          </w:tcPr>
          <w:p w14:paraId="18B86094" w14:textId="77777777" w:rsidR="0012711D" w:rsidRDefault="0012711D" w:rsidP="00961F10">
            <w:pPr>
              <w:jc w:val="both"/>
              <w:rPr>
                <w:rFonts w:ascii="Arial" w:hAnsi="Arial" w:cs="Arial"/>
                <w:b/>
                <w:bCs/>
                <w:lang w:val="en-US"/>
              </w:rPr>
            </w:pPr>
          </w:p>
        </w:tc>
        <w:tc>
          <w:tcPr>
            <w:tcW w:w="2063" w:type="dxa"/>
          </w:tcPr>
          <w:p w14:paraId="745DC117" w14:textId="77777777" w:rsidR="0012711D" w:rsidRDefault="0012711D" w:rsidP="00961F10">
            <w:pPr>
              <w:jc w:val="both"/>
              <w:rPr>
                <w:rFonts w:ascii="Arial" w:hAnsi="Arial" w:cs="Arial"/>
                <w:b/>
                <w:bCs/>
                <w:lang w:val="en-US"/>
              </w:rPr>
            </w:pPr>
          </w:p>
        </w:tc>
        <w:tc>
          <w:tcPr>
            <w:tcW w:w="2063" w:type="dxa"/>
          </w:tcPr>
          <w:p w14:paraId="4BC57974" w14:textId="77777777" w:rsidR="0012711D" w:rsidRDefault="0012711D" w:rsidP="00961F10">
            <w:pPr>
              <w:jc w:val="both"/>
              <w:rPr>
                <w:rFonts w:ascii="Arial" w:hAnsi="Arial" w:cs="Arial"/>
                <w:b/>
                <w:bCs/>
                <w:lang w:val="en-US"/>
              </w:rPr>
            </w:pPr>
          </w:p>
        </w:tc>
        <w:tc>
          <w:tcPr>
            <w:tcW w:w="2063" w:type="dxa"/>
          </w:tcPr>
          <w:p w14:paraId="71D138C5" w14:textId="77777777" w:rsidR="0012711D" w:rsidRDefault="0012711D" w:rsidP="00961F10">
            <w:pPr>
              <w:jc w:val="both"/>
              <w:rPr>
                <w:rFonts w:ascii="Arial" w:hAnsi="Arial" w:cs="Arial"/>
                <w:b/>
                <w:bCs/>
                <w:lang w:val="en-US"/>
              </w:rPr>
            </w:pPr>
          </w:p>
        </w:tc>
      </w:tr>
      <w:tr w:rsidR="0012711D" w14:paraId="72659B0F" w14:textId="77777777" w:rsidTr="00AF57D4">
        <w:trPr>
          <w:trHeight w:val="971"/>
        </w:trPr>
        <w:tc>
          <w:tcPr>
            <w:tcW w:w="2063" w:type="dxa"/>
            <w:shd w:val="clear" w:color="auto" w:fill="D9E2F3" w:themeFill="accent1" w:themeFillTint="33"/>
          </w:tcPr>
          <w:p w14:paraId="631D55BA" w14:textId="6272E4B2" w:rsidR="0012711D" w:rsidRDefault="0012711D" w:rsidP="00961F10">
            <w:pPr>
              <w:jc w:val="both"/>
              <w:rPr>
                <w:rFonts w:ascii="Arial" w:hAnsi="Arial" w:cs="Arial"/>
                <w:b/>
                <w:bCs/>
                <w:lang w:val="en-US"/>
              </w:rPr>
            </w:pPr>
            <w:r>
              <w:rPr>
                <w:rFonts w:ascii="Arial" w:hAnsi="Arial" w:cs="Arial"/>
                <w:b/>
                <w:bCs/>
                <w:lang w:val="en-US"/>
              </w:rPr>
              <w:t>Physical Address of Institution</w:t>
            </w:r>
          </w:p>
        </w:tc>
        <w:tc>
          <w:tcPr>
            <w:tcW w:w="8252" w:type="dxa"/>
            <w:gridSpan w:val="4"/>
          </w:tcPr>
          <w:p w14:paraId="03947BFF" w14:textId="77777777" w:rsidR="0012711D" w:rsidRDefault="0012711D" w:rsidP="00961F10">
            <w:pPr>
              <w:jc w:val="both"/>
              <w:rPr>
                <w:rFonts w:ascii="Arial" w:hAnsi="Arial" w:cs="Arial"/>
                <w:b/>
                <w:bCs/>
                <w:lang w:val="en-US"/>
              </w:rPr>
            </w:pPr>
          </w:p>
        </w:tc>
      </w:tr>
    </w:tbl>
    <w:p w14:paraId="57D1631B" w14:textId="30A5C22B" w:rsidR="00961F10" w:rsidRDefault="00961F10" w:rsidP="00961F10">
      <w:pPr>
        <w:jc w:val="both"/>
        <w:rPr>
          <w:rFonts w:ascii="Arial" w:hAnsi="Arial" w:cs="Arial"/>
          <w:b/>
          <w:bCs/>
          <w:lang w:val="en-US"/>
        </w:rPr>
      </w:pPr>
    </w:p>
    <w:p w14:paraId="6216AD55" w14:textId="7A6E3091" w:rsidR="0012711D" w:rsidRDefault="0012711D" w:rsidP="00961F10">
      <w:pPr>
        <w:jc w:val="both"/>
        <w:rPr>
          <w:rFonts w:ascii="Arial" w:hAnsi="Arial" w:cs="Arial"/>
          <w:b/>
          <w:bCs/>
          <w:lang w:val="en-US"/>
        </w:rPr>
      </w:pPr>
      <w:r>
        <w:rPr>
          <w:rFonts w:ascii="Arial" w:hAnsi="Arial" w:cs="Arial"/>
          <w:b/>
          <w:bCs/>
          <w:lang w:val="en-US"/>
        </w:rPr>
        <w:t>Certify that</w:t>
      </w:r>
    </w:p>
    <w:p w14:paraId="363DEBDB" w14:textId="14EC9240" w:rsidR="0012711D" w:rsidRPr="0012711D" w:rsidRDefault="0012711D" w:rsidP="0012711D">
      <w:pPr>
        <w:jc w:val="both"/>
        <w:rPr>
          <w:rFonts w:ascii="Arial" w:hAnsi="Arial" w:cs="Arial"/>
          <w:lang w:val="en-US"/>
        </w:rPr>
      </w:pPr>
      <w:r>
        <w:rPr>
          <w:rFonts w:ascii="Arial" w:hAnsi="Arial" w:cs="Arial"/>
        </w:rPr>
        <w:t>I</w:t>
      </w:r>
      <w:r w:rsidRPr="0012711D">
        <w:rPr>
          <w:rFonts w:ascii="Arial" w:hAnsi="Arial" w:cs="Arial"/>
        </w:rPr>
        <w:t>n accordance with the President’s announcement of 23 March 2020 and regulations published on the 25</w:t>
      </w:r>
      <w:r w:rsidRPr="0012711D">
        <w:rPr>
          <w:rFonts w:ascii="Arial" w:hAnsi="Arial" w:cs="Arial"/>
          <w:vertAlign w:val="superscript"/>
        </w:rPr>
        <w:t>th</w:t>
      </w:r>
      <w:r w:rsidRPr="0012711D">
        <w:rPr>
          <w:rFonts w:ascii="Arial" w:hAnsi="Arial" w:cs="Arial"/>
        </w:rPr>
        <w:t xml:space="preserve"> of March 2020, </w:t>
      </w:r>
      <w:r w:rsidRPr="0012711D">
        <w:rPr>
          <w:rFonts w:ascii="Arial" w:hAnsi="Arial" w:cs="Arial"/>
          <w:lang w:val="en-US"/>
        </w:rPr>
        <w:t xml:space="preserve">the company </w:t>
      </w:r>
      <w:r w:rsidRPr="0012711D">
        <w:rPr>
          <w:rFonts w:ascii="Arial" w:hAnsi="Arial" w:cs="Arial"/>
          <w:highlight w:val="yellow"/>
          <w:lang w:val="en-US"/>
        </w:rPr>
        <w:t>[insert name]</w:t>
      </w:r>
      <w:r w:rsidRPr="0012711D">
        <w:rPr>
          <w:rFonts w:ascii="Arial" w:hAnsi="Arial" w:cs="Arial"/>
          <w:lang w:val="en-US"/>
        </w:rPr>
        <w:t>, comprising of……………………………………………………………[</w:t>
      </w:r>
      <w:r w:rsidRPr="0012711D">
        <w:rPr>
          <w:rFonts w:ascii="Arial" w:hAnsi="Arial" w:cs="Arial"/>
          <w:highlight w:val="yellow"/>
          <w:lang w:val="en-US"/>
        </w:rPr>
        <w:t>names of companies in group</w:t>
      </w:r>
      <w:r w:rsidRPr="0012711D">
        <w:rPr>
          <w:rFonts w:ascii="Arial" w:hAnsi="Arial" w:cs="Arial"/>
          <w:lang w:val="en-US"/>
        </w:rPr>
        <w:t xml:space="preserve">]  is performing an essential service as listed in Annexure B to the said Regulations. The essential services it is responsible for is </w:t>
      </w:r>
      <w:r w:rsidRPr="0012711D">
        <w:rPr>
          <w:rFonts w:ascii="Arial" w:hAnsi="Arial" w:cs="Arial"/>
          <w:highlight w:val="yellow"/>
          <w:lang w:val="en-US"/>
        </w:rPr>
        <w:t>[insert details of the essential service provided</w:t>
      </w:r>
      <w:r w:rsidRPr="0012711D">
        <w:rPr>
          <w:rFonts w:ascii="Arial" w:hAnsi="Arial" w:cs="Arial"/>
          <w:lang w:val="en-US"/>
        </w:rPr>
        <w:t xml:space="preserve">] The above critical business units will remain open only to ensure the continued service delivery of the essential service outlined above as per the requirements under the Regulations. </w:t>
      </w:r>
    </w:p>
    <w:p w14:paraId="517032F6" w14:textId="77777777" w:rsidR="0012711D" w:rsidRDefault="0012711D" w:rsidP="0012711D">
      <w:pPr>
        <w:jc w:val="both"/>
        <w:rPr>
          <w:rFonts w:ascii="Arial" w:hAnsi="Arial" w:cs="Arial"/>
          <w:lang w:val="en-US"/>
        </w:rPr>
      </w:pPr>
      <w:r w:rsidRPr="0012711D">
        <w:rPr>
          <w:rFonts w:ascii="Arial" w:hAnsi="Arial" w:cs="Arial"/>
          <w:lang w:val="en-US"/>
        </w:rPr>
        <w:t>The employee of ………………</w:t>
      </w:r>
      <w:proofErr w:type="gramStart"/>
      <w:r w:rsidRPr="0012711D">
        <w:rPr>
          <w:rFonts w:ascii="Arial" w:hAnsi="Arial" w:cs="Arial"/>
          <w:lang w:val="en-US"/>
        </w:rPr>
        <w:t>…[</w:t>
      </w:r>
      <w:proofErr w:type="gramEnd"/>
      <w:r w:rsidRPr="0012711D">
        <w:rPr>
          <w:rFonts w:ascii="Arial" w:hAnsi="Arial" w:cs="Arial"/>
          <w:highlight w:val="yellow"/>
          <w:lang w:val="en-US"/>
        </w:rPr>
        <w:t>name of company</w:t>
      </w:r>
      <w:r w:rsidRPr="0012711D">
        <w:rPr>
          <w:rFonts w:ascii="Arial" w:hAnsi="Arial" w:cs="Arial"/>
          <w:lang w:val="en-US"/>
        </w:rPr>
        <w:t xml:space="preserve">], </w:t>
      </w:r>
    </w:p>
    <w:tbl>
      <w:tblPr>
        <w:tblStyle w:val="TableGrid"/>
        <w:tblW w:w="0" w:type="auto"/>
        <w:tblLook w:val="04A0" w:firstRow="1" w:lastRow="0" w:firstColumn="1" w:lastColumn="0" w:noHBand="0" w:noVBand="1"/>
      </w:tblPr>
      <w:tblGrid>
        <w:gridCol w:w="2063"/>
        <w:gridCol w:w="8252"/>
      </w:tblGrid>
      <w:tr w:rsidR="0012711D" w14:paraId="0102D024" w14:textId="77777777" w:rsidTr="009C55B9">
        <w:trPr>
          <w:trHeight w:val="699"/>
        </w:trPr>
        <w:tc>
          <w:tcPr>
            <w:tcW w:w="2063" w:type="dxa"/>
            <w:shd w:val="clear" w:color="auto" w:fill="D9E2F3" w:themeFill="accent1" w:themeFillTint="33"/>
          </w:tcPr>
          <w:p w14:paraId="493B4956" w14:textId="77777777" w:rsidR="0012711D" w:rsidRDefault="0012711D" w:rsidP="009C55B9">
            <w:pPr>
              <w:jc w:val="both"/>
              <w:rPr>
                <w:rFonts w:ascii="Arial" w:hAnsi="Arial" w:cs="Arial"/>
                <w:b/>
                <w:bCs/>
                <w:lang w:val="en-US"/>
              </w:rPr>
            </w:pPr>
            <w:r>
              <w:rPr>
                <w:rFonts w:ascii="Arial" w:hAnsi="Arial" w:cs="Arial"/>
                <w:b/>
                <w:bCs/>
                <w:lang w:val="en-US"/>
              </w:rPr>
              <w:t>Surname</w:t>
            </w:r>
          </w:p>
        </w:tc>
        <w:tc>
          <w:tcPr>
            <w:tcW w:w="8252" w:type="dxa"/>
          </w:tcPr>
          <w:p w14:paraId="027942C2" w14:textId="77777777" w:rsidR="0012711D" w:rsidRDefault="0012711D" w:rsidP="009C55B9">
            <w:pPr>
              <w:jc w:val="both"/>
              <w:rPr>
                <w:rFonts w:ascii="Arial" w:hAnsi="Arial" w:cs="Arial"/>
                <w:b/>
                <w:bCs/>
                <w:lang w:val="en-US"/>
              </w:rPr>
            </w:pPr>
          </w:p>
        </w:tc>
      </w:tr>
      <w:tr w:rsidR="0012711D" w14:paraId="732385FD" w14:textId="77777777" w:rsidTr="009C55B9">
        <w:trPr>
          <w:trHeight w:val="696"/>
        </w:trPr>
        <w:tc>
          <w:tcPr>
            <w:tcW w:w="2063" w:type="dxa"/>
            <w:shd w:val="clear" w:color="auto" w:fill="D9E2F3" w:themeFill="accent1" w:themeFillTint="33"/>
          </w:tcPr>
          <w:p w14:paraId="63F7A961" w14:textId="77777777" w:rsidR="0012711D" w:rsidRDefault="0012711D" w:rsidP="009C55B9">
            <w:pPr>
              <w:jc w:val="both"/>
              <w:rPr>
                <w:rFonts w:ascii="Arial" w:hAnsi="Arial" w:cs="Arial"/>
                <w:b/>
                <w:bCs/>
                <w:lang w:val="en-US"/>
              </w:rPr>
            </w:pPr>
            <w:r>
              <w:rPr>
                <w:rFonts w:ascii="Arial" w:hAnsi="Arial" w:cs="Arial"/>
                <w:b/>
                <w:bCs/>
                <w:lang w:val="en-US"/>
              </w:rPr>
              <w:t>Full names</w:t>
            </w:r>
          </w:p>
        </w:tc>
        <w:tc>
          <w:tcPr>
            <w:tcW w:w="8252" w:type="dxa"/>
          </w:tcPr>
          <w:p w14:paraId="2F29D6D5" w14:textId="77777777" w:rsidR="0012711D" w:rsidRDefault="0012711D" w:rsidP="009C55B9">
            <w:pPr>
              <w:jc w:val="both"/>
              <w:rPr>
                <w:rFonts w:ascii="Arial" w:hAnsi="Arial" w:cs="Arial"/>
                <w:b/>
                <w:bCs/>
                <w:lang w:val="en-US"/>
              </w:rPr>
            </w:pPr>
          </w:p>
        </w:tc>
      </w:tr>
      <w:tr w:rsidR="0012711D" w14:paraId="15950312" w14:textId="77777777" w:rsidTr="009C55B9">
        <w:trPr>
          <w:trHeight w:val="691"/>
        </w:trPr>
        <w:tc>
          <w:tcPr>
            <w:tcW w:w="2063" w:type="dxa"/>
            <w:shd w:val="clear" w:color="auto" w:fill="D9E2F3" w:themeFill="accent1" w:themeFillTint="33"/>
          </w:tcPr>
          <w:p w14:paraId="34D8283B" w14:textId="77777777" w:rsidR="0012711D" w:rsidRDefault="0012711D" w:rsidP="009C55B9">
            <w:pPr>
              <w:jc w:val="both"/>
              <w:rPr>
                <w:rFonts w:ascii="Arial" w:hAnsi="Arial" w:cs="Arial"/>
                <w:b/>
                <w:bCs/>
                <w:lang w:val="en-US"/>
              </w:rPr>
            </w:pPr>
            <w:r>
              <w:rPr>
                <w:rFonts w:ascii="Arial" w:hAnsi="Arial" w:cs="Arial"/>
                <w:b/>
                <w:bCs/>
                <w:lang w:val="en-US"/>
              </w:rPr>
              <w:t>Identity Number</w:t>
            </w:r>
          </w:p>
        </w:tc>
        <w:tc>
          <w:tcPr>
            <w:tcW w:w="8252" w:type="dxa"/>
          </w:tcPr>
          <w:p w14:paraId="638C39DF" w14:textId="77777777" w:rsidR="0012711D" w:rsidRDefault="0012711D" w:rsidP="009C55B9">
            <w:pPr>
              <w:jc w:val="both"/>
              <w:rPr>
                <w:rFonts w:ascii="Arial" w:hAnsi="Arial" w:cs="Arial"/>
                <w:b/>
                <w:bCs/>
                <w:lang w:val="en-US"/>
              </w:rPr>
            </w:pPr>
          </w:p>
        </w:tc>
      </w:tr>
    </w:tbl>
    <w:p w14:paraId="6BBD8B96" w14:textId="77777777" w:rsidR="0012711D" w:rsidRDefault="0012711D" w:rsidP="0012711D">
      <w:pPr>
        <w:jc w:val="both"/>
        <w:rPr>
          <w:rFonts w:ascii="Arial" w:hAnsi="Arial" w:cs="Arial"/>
          <w:lang w:val="en-US"/>
        </w:rPr>
      </w:pPr>
    </w:p>
    <w:p w14:paraId="1A8EE6DF" w14:textId="10A381F7" w:rsidR="0012711D" w:rsidRDefault="0012711D" w:rsidP="0012711D">
      <w:pPr>
        <w:jc w:val="both"/>
        <w:rPr>
          <w:rFonts w:ascii="Arial" w:hAnsi="Arial" w:cs="Arial"/>
          <w:b/>
          <w:bCs/>
          <w:lang w:val="en-US"/>
        </w:rPr>
      </w:pPr>
      <w:r w:rsidRPr="0012711D">
        <w:rPr>
          <w:rFonts w:ascii="Arial" w:hAnsi="Arial" w:cs="Arial"/>
          <w:lang w:val="en-US"/>
        </w:rPr>
        <w:lastRenderedPageBreak/>
        <w:t>have been identified as part of the critical essential business units involved with the provision of the essential service and accordingly has the authority to be able to continue with these essential services. In the event of queries by any of the applicable regulatory authorities or security services such as the National Defense Force (army), South African Police or traffic officials, please ensure that you show them a copy hereof. This authority remains and is valid until such time it is revoked by the Group Chief Executive Officer.</w:t>
      </w:r>
    </w:p>
    <w:p w14:paraId="403CFF1A" w14:textId="61A0F5CC" w:rsidR="00A7470D" w:rsidRDefault="00A7470D" w:rsidP="00961F10">
      <w:pPr>
        <w:jc w:val="both"/>
        <w:rPr>
          <w:rFonts w:ascii="Arial" w:hAnsi="Arial" w:cs="Arial"/>
          <w:b/>
          <w:bCs/>
          <w:lang w:val="en-US"/>
        </w:rPr>
      </w:pPr>
    </w:p>
    <w:p w14:paraId="77027A22" w14:textId="77777777" w:rsidR="0012711D" w:rsidRDefault="0012711D" w:rsidP="00961F10">
      <w:pPr>
        <w:jc w:val="both"/>
        <w:rPr>
          <w:rFonts w:ascii="Arial" w:hAnsi="Arial" w:cs="Arial"/>
          <w:b/>
          <w:bCs/>
          <w:lang w:val="en-US"/>
        </w:rPr>
      </w:pPr>
    </w:p>
    <w:p w14:paraId="79203A31" w14:textId="16AAE941" w:rsidR="00961F10" w:rsidRDefault="00961F10" w:rsidP="00961F10">
      <w:pPr>
        <w:jc w:val="both"/>
        <w:rPr>
          <w:rFonts w:ascii="Arial" w:hAnsi="Arial" w:cs="Arial"/>
          <w:b/>
          <w:bCs/>
          <w:lang w:val="en-US"/>
        </w:rPr>
      </w:pPr>
      <w:r>
        <w:rPr>
          <w:rFonts w:ascii="Arial" w:hAnsi="Arial" w:cs="Arial"/>
          <w:b/>
          <w:bCs/>
          <w:lang w:val="en-US"/>
        </w:rPr>
        <w:t>Signature</w:t>
      </w:r>
      <w:r w:rsidR="0012711D">
        <w:rPr>
          <w:rFonts w:ascii="Arial" w:hAnsi="Arial" w:cs="Arial"/>
          <w:b/>
          <w:bCs/>
          <w:lang w:val="en-US"/>
        </w:rPr>
        <w:t xml:space="preserve"> of head of institution</w:t>
      </w:r>
      <w:r>
        <w:rPr>
          <w:rFonts w:ascii="Arial" w:hAnsi="Arial" w:cs="Arial"/>
          <w:b/>
          <w:bCs/>
          <w:lang w:val="en-US"/>
        </w:rPr>
        <w:t>: …………………………</w:t>
      </w:r>
      <w:proofErr w:type="gramStart"/>
      <w:r>
        <w:rPr>
          <w:rFonts w:ascii="Arial" w:hAnsi="Arial" w:cs="Arial"/>
          <w:b/>
          <w:bCs/>
          <w:lang w:val="en-US"/>
        </w:rPr>
        <w:t>…..</w:t>
      </w:r>
      <w:proofErr w:type="gramEnd"/>
    </w:p>
    <w:p w14:paraId="69E14B92" w14:textId="77777777" w:rsidR="0012711D" w:rsidRDefault="0012711D" w:rsidP="00961F10">
      <w:pPr>
        <w:jc w:val="both"/>
        <w:rPr>
          <w:rFonts w:ascii="Arial" w:hAnsi="Arial" w:cs="Arial"/>
          <w:b/>
          <w:bCs/>
          <w:lang w:val="en-US"/>
        </w:rPr>
      </w:pPr>
    </w:p>
    <w:p w14:paraId="535F4959" w14:textId="35146130" w:rsidR="00961F10" w:rsidRPr="00A7470D" w:rsidRDefault="00961F10" w:rsidP="00961F10">
      <w:pPr>
        <w:jc w:val="both"/>
        <w:rPr>
          <w:rFonts w:ascii="Arial" w:hAnsi="Arial" w:cs="Arial"/>
          <w:b/>
          <w:bCs/>
          <w:lang w:val="en-US"/>
        </w:rPr>
      </w:pPr>
      <w:r>
        <w:rPr>
          <w:rFonts w:ascii="Arial" w:hAnsi="Arial" w:cs="Arial"/>
          <w:b/>
          <w:bCs/>
          <w:lang w:val="en-US"/>
        </w:rPr>
        <w:t>Full names: ………………………</w:t>
      </w:r>
      <w:proofErr w:type="gramStart"/>
      <w:r>
        <w:rPr>
          <w:rFonts w:ascii="Arial" w:hAnsi="Arial" w:cs="Arial"/>
          <w:b/>
          <w:bCs/>
          <w:lang w:val="en-US"/>
        </w:rPr>
        <w:t>…..</w:t>
      </w:r>
      <w:proofErr w:type="gramEnd"/>
    </w:p>
    <w:p w14:paraId="7F134DAD" w14:textId="77777777" w:rsidR="00A7470D" w:rsidRPr="00A7470D" w:rsidRDefault="00A7470D" w:rsidP="00961F10">
      <w:pPr>
        <w:jc w:val="both"/>
        <w:rPr>
          <w:rFonts w:ascii="Arial" w:hAnsi="Arial" w:cs="Arial"/>
          <w:b/>
          <w:bCs/>
          <w:lang w:val="en-US"/>
        </w:rPr>
      </w:pPr>
      <w:r w:rsidRPr="00A7470D">
        <w:rPr>
          <w:rFonts w:ascii="Arial" w:hAnsi="Arial" w:cs="Arial"/>
          <w:b/>
          <w:bCs/>
          <w:lang w:val="en-US"/>
        </w:rPr>
        <w:t>GROUP CHIEF EXECUTIVE OFFICER</w:t>
      </w:r>
    </w:p>
    <w:p w14:paraId="0E25EAD0" w14:textId="77777777" w:rsidR="0012711D" w:rsidRDefault="0012711D" w:rsidP="00961F10">
      <w:pPr>
        <w:jc w:val="both"/>
        <w:rPr>
          <w:rFonts w:ascii="Arial" w:hAnsi="Arial" w:cs="Arial"/>
          <w:b/>
          <w:bCs/>
          <w:lang w:val="en-ZA"/>
        </w:rPr>
      </w:pPr>
    </w:p>
    <w:p w14:paraId="2297DFC2" w14:textId="2D59FCE7" w:rsidR="00A7470D" w:rsidRPr="00A7470D" w:rsidRDefault="00A7470D" w:rsidP="00961F10">
      <w:pPr>
        <w:jc w:val="both"/>
        <w:rPr>
          <w:rFonts w:ascii="Arial" w:hAnsi="Arial" w:cs="Arial"/>
          <w:lang w:val="en-ZA"/>
        </w:rPr>
      </w:pPr>
      <w:r w:rsidRPr="00A7470D">
        <w:rPr>
          <w:rFonts w:ascii="Arial" w:hAnsi="Arial" w:cs="Arial"/>
          <w:b/>
          <w:bCs/>
          <w:lang w:val="en-ZA"/>
        </w:rPr>
        <w:t>THUS SIGNED</w:t>
      </w:r>
      <w:r w:rsidRPr="00A7470D">
        <w:rPr>
          <w:rFonts w:ascii="Arial" w:hAnsi="Arial" w:cs="Arial"/>
          <w:lang w:val="en-ZA"/>
        </w:rPr>
        <w:t xml:space="preserve"> and </w:t>
      </w:r>
      <w:r w:rsidRPr="00A7470D">
        <w:rPr>
          <w:rFonts w:ascii="Arial" w:hAnsi="Arial" w:cs="Arial"/>
          <w:b/>
          <w:bCs/>
          <w:lang w:val="en-ZA"/>
        </w:rPr>
        <w:t>SWORN</w:t>
      </w:r>
      <w:r w:rsidRPr="00A7470D">
        <w:rPr>
          <w:rFonts w:ascii="Arial" w:hAnsi="Arial" w:cs="Arial"/>
          <w:lang w:val="en-ZA"/>
        </w:rPr>
        <w:t xml:space="preserve"> to before me </w:t>
      </w:r>
      <w:proofErr w:type="gramStart"/>
      <w:r w:rsidRPr="00A7470D">
        <w:rPr>
          <w:rFonts w:ascii="Arial" w:hAnsi="Arial" w:cs="Arial"/>
          <w:lang w:val="en-ZA"/>
        </w:rPr>
        <w:t xml:space="preserve">at  </w:t>
      </w:r>
      <w:r w:rsidR="00961F10">
        <w:rPr>
          <w:rFonts w:ascii="Arial" w:hAnsi="Arial" w:cs="Arial"/>
          <w:lang w:val="en-ZA"/>
        </w:rPr>
        <w:t>…</w:t>
      </w:r>
      <w:proofErr w:type="gramEnd"/>
      <w:r w:rsidR="00961F10">
        <w:rPr>
          <w:rFonts w:ascii="Arial" w:hAnsi="Arial" w:cs="Arial"/>
          <w:lang w:val="en-ZA"/>
        </w:rPr>
        <w:t>……….</w:t>
      </w:r>
      <w:r w:rsidRPr="00A7470D">
        <w:rPr>
          <w:rFonts w:ascii="Arial" w:hAnsi="Arial" w:cs="Arial"/>
          <w:lang w:val="en-ZA"/>
        </w:rPr>
        <w:t xml:space="preserve"> </w:t>
      </w:r>
      <w:r w:rsidR="00961F10">
        <w:rPr>
          <w:rFonts w:ascii="Arial" w:hAnsi="Arial" w:cs="Arial"/>
          <w:lang w:val="en-ZA"/>
        </w:rPr>
        <w:t>[</w:t>
      </w:r>
      <w:r w:rsidR="00961F10" w:rsidRPr="0012711D">
        <w:rPr>
          <w:rFonts w:ascii="Arial" w:hAnsi="Arial" w:cs="Arial"/>
          <w:highlight w:val="yellow"/>
          <w:lang w:val="en-ZA"/>
        </w:rPr>
        <w:t>place</w:t>
      </w:r>
      <w:r w:rsidR="00961F10">
        <w:rPr>
          <w:rFonts w:ascii="Arial" w:hAnsi="Arial" w:cs="Arial"/>
          <w:lang w:val="en-ZA"/>
        </w:rPr>
        <w:t>]</w:t>
      </w:r>
      <w:r w:rsidR="0012711D">
        <w:rPr>
          <w:rFonts w:ascii="Arial" w:hAnsi="Arial" w:cs="Arial"/>
          <w:lang w:val="en-ZA"/>
        </w:rPr>
        <w:t xml:space="preserve"> </w:t>
      </w:r>
      <w:r w:rsidRPr="00A7470D">
        <w:rPr>
          <w:rFonts w:ascii="Arial" w:hAnsi="Arial" w:cs="Arial"/>
          <w:lang w:val="en-ZA"/>
        </w:rPr>
        <w:t xml:space="preserve">on </w:t>
      </w:r>
      <w:proofErr w:type="gramStart"/>
      <w:r w:rsidRPr="00A7470D">
        <w:rPr>
          <w:rFonts w:ascii="Arial" w:hAnsi="Arial" w:cs="Arial"/>
          <w:lang w:val="en-ZA"/>
        </w:rPr>
        <w:t xml:space="preserve">this </w:t>
      </w:r>
      <w:r w:rsidR="00961F10">
        <w:rPr>
          <w:rFonts w:ascii="Arial" w:hAnsi="Arial" w:cs="Arial"/>
          <w:lang w:val="en-ZA"/>
        </w:rPr>
        <w:t xml:space="preserve"> …</w:t>
      </w:r>
      <w:proofErr w:type="gramEnd"/>
      <w:r w:rsidR="00961F10">
        <w:rPr>
          <w:rFonts w:ascii="Arial" w:hAnsi="Arial" w:cs="Arial"/>
          <w:lang w:val="en-ZA"/>
        </w:rPr>
        <w:t>………..[</w:t>
      </w:r>
      <w:r w:rsidR="00961F10" w:rsidRPr="0012711D">
        <w:rPr>
          <w:rFonts w:ascii="Arial" w:hAnsi="Arial" w:cs="Arial"/>
          <w:highlight w:val="yellow"/>
          <w:lang w:val="en-ZA"/>
        </w:rPr>
        <w:t>date</w:t>
      </w:r>
      <w:r w:rsidR="00961F10">
        <w:rPr>
          <w:rFonts w:ascii="Arial" w:hAnsi="Arial" w:cs="Arial"/>
          <w:lang w:val="en-ZA"/>
        </w:rPr>
        <w:t xml:space="preserve">] </w:t>
      </w:r>
      <w:r w:rsidRPr="00A7470D">
        <w:rPr>
          <w:rFonts w:ascii="Arial" w:hAnsi="Arial" w:cs="Arial"/>
          <w:lang w:val="en-ZA"/>
        </w:rPr>
        <w:t xml:space="preserve"> 2020, the Deponent having acknowledged that he knows and understands the contents of this Affidavit; that he has no objection to taking the prescribed oath and that he considers the oath as binding on his conscience.</w:t>
      </w:r>
    </w:p>
    <w:p w14:paraId="376FDD55" w14:textId="77777777" w:rsidR="00A7470D" w:rsidRPr="00A7470D" w:rsidRDefault="00A7470D" w:rsidP="00961F10">
      <w:pPr>
        <w:jc w:val="both"/>
        <w:rPr>
          <w:rFonts w:ascii="Arial" w:hAnsi="Arial" w:cs="Arial"/>
          <w:lang w:val="en-ZA"/>
        </w:rPr>
      </w:pPr>
    </w:p>
    <w:p w14:paraId="528BFF84" w14:textId="37D78B67" w:rsidR="00A7470D" w:rsidRPr="00A7470D" w:rsidRDefault="00A7470D" w:rsidP="00961F10">
      <w:pPr>
        <w:jc w:val="both"/>
        <w:rPr>
          <w:rFonts w:ascii="Arial" w:hAnsi="Arial" w:cs="Arial"/>
          <w:lang w:val="en-ZA"/>
        </w:rPr>
      </w:pPr>
      <w:r w:rsidRPr="00A7470D">
        <w:rPr>
          <w:rFonts w:ascii="Arial" w:hAnsi="Arial" w:cs="Arial"/>
          <w:lang w:val="en-ZA"/>
        </w:rPr>
        <w:t>______________________________</w:t>
      </w:r>
      <w:bookmarkStart w:id="0" w:name="_GoBack"/>
      <w:bookmarkEnd w:id="0"/>
    </w:p>
    <w:p w14:paraId="5FD65E44" w14:textId="6379C21F" w:rsidR="00A7470D" w:rsidRPr="00A7470D" w:rsidRDefault="00A7470D" w:rsidP="00961F10">
      <w:pPr>
        <w:jc w:val="both"/>
        <w:rPr>
          <w:rFonts w:ascii="Arial" w:hAnsi="Arial" w:cs="Arial"/>
          <w:b/>
          <w:lang w:val="en-US"/>
        </w:rPr>
      </w:pPr>
      <w:r w:rsidRPr="00A7470D">
        <w:rPr>
          <w:rFonts w:ascii="Arial" w:hAnsi="Arial" w:cs="Arial"/>
          <w:b/>
          <w:lang w:val="en-ZA"/>
        </w:rPr>
        <w:t>NAME: …………………………………</w:t>
      </w:r>
      <w:proofErr w:type="gramStart"/>
      <w:r w:rsidRPr="00A7470D">
        <w:rPr>
          <w:rFonts w:ascii="Arial" w:hAnsi="Arial" w:cs="Arial"/>
          <w:b/>
          <w:lang w:val="en-ZA"/>
        </w:rPr>
        <w:t>…..</w:t>
      </w:r>
      <w:proofErr w:type="gramEnd"/>
      <w:r w:rsidRPr="00A7470D">
        <w:rPr>
          <w:rFonts w:ascii="Arial" w:hAnsi="Arial" w:cs="Arial"/>
          <w:b/>
          <w:lang w:val="en-ZA"/>
        </w:rPr>
        <w:tab/>
      </w:r>
      <w:r w:rsidRPr="00A7470D">
        <w:rPr>
          <w:rFonts w:ascii="Arial" w:hAnsi="Arial" w:cs="Arial"/>
          <w:b/>
          <w:lang w:val="en-ZA"/>
        </w:rPr>
        <w:tab/>
      </w:r>
      <w:r w:rsidRPr="00A7470D">
        <w:rPr>
          <w:rFonts w:ascii="Arial" w:hAnsi="Arial" w:cs="Arial"/>
          <w:b/>
          <w:lang w:val="en-ZA"/>
        </w:rPr>
        <w:tab/>
      </w:r>
      <w:r w:rsidRPr="00A7470D">
        <w:rPr>
          <w:rFonts w:ascii="Arial" w:hAnsi="Arial" w:cs="Arial"/>
          <w:b/>
          <w:lang w:val="en-ZA"/>
        </w:rPr>
        <w:tab/>
      </w:r>
      <w:r w:rsidRPr="00A7470D">
        <w:rPr>
          <w:rFonts w:ascii="Arial" w:hAnsi="Arial" w:cs="Arial"/>
          <w:b/>
          <w:lang w:val="en-ZA"/>
        </w:rPr>
        <w:tab/>
      </w:r>
      <w:r w:rsidRPr="00A7470D">
        <w:rPr>
          <w:rFonts w:ascii="Arial" w:hAnsi="Arial" w:cs="Arial"/>
          <w:b/>
          <w:lang w:val="en-ZA"/>
        </w:rPr>
        <w:tab/>
      </w:r>
      <w:r w:rsidRPr="00A7470D">
        <w:rPr>
          <w:rFonts w:ascii="Arial" w:hAnsi="Arial" w:cs="Arial"/>
          <w:b/>
          <w:lang w:val="en-ZA"/>
        </w:rPr>
        <w:tab/>
      </w:r>
      <w:r w:rsidRPr="00A7470D">
        <w:rPr>
          <w:rFonts w:ascii="Arial" w:hAnsi="Arial" w:cs="Arial"/>
          <w:b/>
          <w:lang w:val="en-ZA"/>
        </w:rPr>
        <w:tab/>
      </w:r>
      <w:r w:rsidRPr="00A7470D">
        <w:rPr>
          <w:rFonts w:ascii="Arial" w:hAnsi="Arial" w:cs="Arial"/>
          <w:b/>
          <w:lang w:val="en-ZA"/>
        </w:rPr>
        <w:tab/>
      </w:r>
    </w:p>
    <w:p w14:paraId="7F410233" w14:textId="77777777" w:rsidR="00961F10" w:rsidRDefault="00961F10" w:rsidP="00961F10">
      <w:pPr>
        <w:jc w:val="both"/>
        <w:rPr>
          <w:rFonts w:ascii="Arial" w:hAnsi="Arial" w:cs="Arial"/>
          <w:b/>
          <w:bCs/>
          <w:lang w:val="en-US"/>
        </w:rPr>
      </w:pPr>
    </w:p>
    <w:p w14:paraId="652F442A" w14:textId="77777777" w:rsidR="00961F10" w:rsidRDefault="00961F10" w:rsidP="00961F10">
      <w:pPr>
        <w:jc w:val="both"/>
        <w:rPr>
          <w:rFonts w:ascii="Arial" w:hAnsi="Arial" w:cs="Arial"/>
          <w:b/>
          <w:bCs/>
          <w:lang w:val="en-US"/>
        </w:rPr>
      </w:pPr>
    </w:p>
    <w:p w14:paraId="5D4ED4AE" w14:textId="77777777" w:rsidR="00961F10" w:rsidRDefault="00961F10" w:rsidP="00961F10">
      <w:pPr>
        <w:jc w:val="both"/>
        <w:rPr>
          <w:rFonts w:ascii="Arial" w:hAnsi="Arial" w:cs="Arial"/>
          <w:b/>
          <w:bCs/>
          <w:lang w:val="en-US"/>
        </w:rPr>
      </w:pPr>
    </w:p>
    <w:p w14:paraId="656F5BDA" w14:textId="77777777" w:rsidR="00961F10" w:rsidRDefault="00961F10" w:rsidP="00961F10">
      <w:pPr>
        <w:jc w:val="both"/>
        <w:rPr>
          <w:rFonts w:ascii="Arial" w:hAnsi="Arial" w:cs="Arial"/>
          <w:b/>
          <w:bCs/>
          <w:lang w:val="en-US"/>
        </w:rPr>
      </w:pPr>
    </w:p>
    <w:p w14:paraId="3DEB4573" w14:textId="34421012" w:rsidR="00A7470D" w:rsidRPr="00A7470D" w:rsidRDefault="00A7470D" w:rsidP="00961F10">
      <w:pPr>
        <w:jc w:val="both"/>
        <w:rPr>
          <w:rFonts w:ascii="Arial" w:hAnsi="Arial" w:cs="Arial"/>
          <w:b/>
          <w:bCs/>
          <w:lang w:val="en-US"/>
        </w:rPr>
      </w:pPr>
      <w:r w:rsidRPr="00A7470D">
        <w:rPr>
          <w:rFonts w:ascii="Arial" w:hAnsi="Arial" w:cs="Arial"/>
          <w:b/>
          <w:bCs/>
          <w:lang w:val="en-US"/>
        </w:rPr>
        <w:t xml:space="preserve">COMMISSIONER OF OATHS </w:t>
      </w:r>
    </w:p>
    <w:p w14:paraId="686E2EE2" w14:textId="5A798A51" w:rsidR="00A7470D" w:rsidRPr="00A7470D" w:rsidRDefault="00A7470D" w:rsidP="00961F10">
      <w:pPr>
        <w:jc w:val="both"/>
        <w:rPr>
          <w:rFonts w:ascii="Arial" w:hAnsi="Arial" w:cs="Arial"/>
          <w:b/>
          <w:bCs/>
          <w:lang w:val="en-US"/>
        </w:rPr>
      </w:pPr>
      <w:r w:rsidRPr="00A7470D">
        <w:rPr>
          <w:rFonts w:ascii="Arial" w:hAnsi="Arial" w:cs="Arial"/>
          <w:b/>
          <w:bCs/>
          <w:lang w:val="en-US"/>
        </w:rPr>
        <w:t xml:space="preserve">Address </w:t>
      </w:r>
      <w:r w:rsidRPr="00A7470D">
        <w:rPr>
          <w:rFonts w:ascii="Arial" w:hAnsi="Arial" w:cs="Arial"/>
          <w:b/>
          <w:bCs/>
          <w:lang w:val="en-US"/>
        </w:rPr>
        <w:tab/>
      </w:r>
      <w:r w:rsidRPr="00A7470D">
        <w:rPr>
          <w:rFonts w:ascii="Arial" w:hAnsi="Arial" w:cs="Arial"/>
          <w:b/>
          <w:bCs/>
          <w:lang w:val="en-US"/>
        </w:rPr>
        <w:tab/>
      </w:r>
      <w:r w:rsidRPr="00A7470D">
        <w:rPr>
          <w:rFonts w:ascii="Arial" w:hAnsi="Arial" w:cs="Arial"/>
          <w:b/>
          <w:bCs/>
          <w:lang w:val="en-US"/>
        </w:rPr>
        <w:tab/>
      </w:r>
      <w:r w:rsidRPr="00A7470D">
        <w:rPr>
          <w:rFonts w:ascii="Arial" w:hAnsi="Arial" w:cs="Arial"/>
          <w:b/>
          <w:bCs/>
          <w:lang w:val="en-US"/>
        </w:rPr>
        <w:tab/>
      </w:r>
      <w:r w:rsidRPr="00A7470D">
        <w:rPr>
          <w:rFonts w:ascii="Arial" w:hAnsi="Arial" w:cs="Arial"/>
          <w:b/>
          <w:bCs/>
          <w:lang w:val="en-US"/>
        </w:rPr>
        <w:tab/>
      </w:r>
      <w:r w:rsidRPr="00A7470D">
        <w:rPr>
          <w:rFonts w:ascii="Arial" w:hAnsi="Arial" w:cs="Arial"/>
          <w:b/>
          <w:bCs/>
          <w:lang w:val="en-US"/>
        </w:rPr>
        <w:tab/>
      </w:r>
      <w:r w:rsidRPr="00A7470D">
        <w:rPr>
          <w:rFonts w:ascii="Arial" w:hAnsi="Arial" w:cs="Arial"/>
          <w:b/>
          <w:bCs/>
          <w:lang w:val="en-US"/>
        </w:rPr>
        <w:tab/>
      </w:r>
      <w:r w:rsidRPr="00A7470D">
        <w:rPr>
          <w:rFonts w:ascii="Arial" w:hAnsi="Arial" w:cs="Arial"/>
          <w:b/>
          <w:bCs/>
          <w:lang w:val="en-US"/>
        </w:rPr>
        <w:tab/>
      </w:r>
      <w:r w:rsidRPr="00A7470D">
        <w:rPr>
          <w:rFonts w:ascii="Arial" w:hAnsi="Arial" w:cs="Arial"/>
          <w:b/>
          <w:bCs/>
          <w:lang w:val="en-US"/>
        </w:rPr>
        <w:tab/>
        <w:t>TEL NR:   …………………</w:t>
      </w:r>
      <w:proofErr w:type="gramStart"/>
      <w:r w:rsidRPr="00A7470D">
        <w:rPr>
          <w:rFonts w:ascii="Arial" w:hAnsi="Arial" w:cs="Arial"/>
          <w:b/>
          <w:bCs/>
          <w:lang w:val="en-US"/>
        </w:rPr>
        <w:t>…..</w:t>
      </w:r>
      <w:proofErr w:type="gramEnd"/>
    </w:p>
    <w:p w14:paraId="08BAFD40" w14:textId="77777777" w:rsidR="00D62E67" w:rsidRPr="00A7470D" w:rsidRDefault="00D62E67" w:rsidP="00961F10">
      <w:pPr>
        <w:jc w:val="both"/>
        <w:rPr>
          <w:rFonts w:ascii="Arial" w:hAnsi="Arial" w:cs="Arial"/>
        </w:rPr>
      </w:pPr>
    </w:p>
    <w:sectPr w:rsidR="00D62E67" w:rsidRPr="00A7470D" w:rsidSect="00961F10">
      <w:headerReference w:type="even" r:id="rId8"/>
      <w:headerReference w:type="default" r:id="rId9"/>
      <w:headerReference w:type="first" r:id="rId10"/>
      <w:pgSz w:w="11909" w:h="16834" w:code="9"/>
      <w:pgMar w:top="864" w:right="720"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79047" w14:textId="77777777" w:rsidR="00516737" w:rsidRDefault="00516737" w:rsidP="00A7470D">
      <w:pPr>
        <w:spacing w:after="0" w:line="240" w:lineRule="auto"/>
      </w:pPr>
      <w:r>
        <w:separator/>
      </w:r>
    </w:p>
  </w:endnote>
  <w:endnote w:type="continuationSeparator" w:id="0">
    <w:p w14:paraId="0F4782FC" w14:textId="77777777" w:rsidR="00516737" w:rsidRDefault="00516737" w:rsidP="00A7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B441" w14:textId="77777777" w:rsidR="00516737" w:rsidRDefault="00516737" w:rsidP="00A7470D">
      <w:pPr>
        <w:spacing w:after="0" w:line="240" w:lineRule="auto"/>
      </w:pPr>
      <w:r>
        <w:separator/>
      </w:r>
    </w:p>
  </w:footnote>
  <w:footnote w:type="continuationSeparator" w:id="0">
    <w:p w14:paraId="5FCC9CEB" w14:textId="77777777" w:rsidR="00516737" w:rsidRDefault="00516737" w:rsidP="00A7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681" w14:textId="6A80D1ED" w:rsidR="00961F10" w:rsidRDefault="00961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194B" w14:textId="6B026768" w:rsidR="003444E5" w:rsidRPr="00961F10" w:rsidRDefault="00961F10" w:rsidP="003444E5">
    <w:pPr>
      <w:pStyle w:val="Header"/>
      <w:rPr>
        <w:rFonts w:ascii="Arial" w:hAnsi="Arial" w:cs="Arial"/>
        <w:b/>
        <w:bCs/>
      </w:rPr>
    </w:pPr>
    <w:r w:rsidRPr="00961F10">
      <w:rPr>
        <w:rFonts w:ascii="Arial" w:hAnsi="Arial" w:cs="Arial"/>
        <w:b/>
        <w:bCs/>
      </w:rPr>
      <w:t>LETTERHEAD OF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D039" w14:textId="7F9AA38A" w:rsidR="00961F10" w:rsidRDefault="0096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C2338"/>
    <w:multiLevelType w:val="hybridMultilevel"/>
    <w:tmpl w:val="6D42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6594C"/>
    <w:multiLevelType w:val="hybridMultilevel"/>
    <w:tmpl w:val="B234F1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0D"/>
    <w:rsid w:val="00040957"/>
    <w:rsid w:val="00050BE1"/>
    <w:rsid w:val="00050F63"/>
    <w:rsid w:val="000608C8"/>
    <w:rsid w:val="000643F7"/>
    <w:rsid w:val="00080A6A"/>
    <w:rsid w:val="000B0A2A"/>
    <w:rsid w:val="000C0037"/>
    <w:rsid w:val="000D27A7"/>
    <w:rsid w:val="000E35C7"/>
    <w:rsid w:val="0011553C"/>
    <w:rsid w:val="0012711D"/>
    <w:rsid w:val="001278DD"/>
    <w:rsid w:val="001401AF"/>
    <w:rsid w:val="0014139B"/>
    <w:rsid w:val="00146784"/>
    <w:rsid w:val="00146FCD"/>
    <w:rsid w:val="001A3BC3"/>
    <w:rsid w:val="001B0170"/>
    <w:rsid w:val="001B2A9E"/>
    <w:rsid w:val="001B3BAE"/>
    <w:rsid w:val="001C4CEF"/>
    <w:rsid w:val="001C696A"/>
    <w:rsid w:val="001E148F"/>
    <w:rsid w:val="001E1753"/>
    <w:rsid w:val="001F62C3"/>
    <w:rsid w:val="002046FB"/>
    <w:rsid w:val="00212B92"/>
    <w:rsid w:val="002207AC"/>
    <w:rsid w:val="00244FB4"/>
    <w:rsid w:val="002454CB"/>
    <w:rsid w:val="0025108F"/>
    <w:rsid w:val="00253CEF"/>
    <w:rsid w:val="00266388"/>
    <w:rsid w:val="00285A0E"/>
    <w:rsid w:val="00296A38"/>
    <w:rsid w:val="002A38D4"/>
    <w:rsid w:val="002B08C2"/>
    <w:rsid w:val="002D4523"/>
    <w:rsid w:val="002D55E3"/>
    <w:rsid w:val="002E3E47"/>
    <w:rsid w:val="002E6A83"/>
    <w:rsid w:val="002F3124"/>
    <w:rsid w:val="003035A4"/>
    <w:rsid w:val="003217EC"/>
    <w:rsid w:val="003243BF"/>
    <w:rsid w:val="0034523C"/>
    <w:rsid w:val="00346BBF"/>
    <w:rsid w:val="003746F1"/>
    <w:rsid w:val="00394B1F"/>
    <w:rsid w:val="003A0428"/>
    <w:rsid w:val="003B7F74"/>
    <w:rsid w:val="003D23A5"/>
    <w:rsid w:val="003D6BA9"/>
    <w:rsid w:val="003E4FDA"/>
    <w:rsid w:val="004015BD"/>
    <w:rsid w:val="004072D3"/>
    <w:rsid w:val="00413B3C"/>
    <w:rsid w:val="0041726E"/>
    <w:rsid w:val="00422D00"/>
    <w:rsid w:val="00446B48"/>
    <w:rsid w:val="00447F34"/>
    <w:rsid w:val="004519B6"/>
    <w:rsid w:val="00460DF1"/>
    <w:rsid w:val="00475CD7"/>
    <w:rsid w:val="004B0AEF"/>
    <w:rsid w:val="004B2EBA"/>
    <w:rsid w:val="004C5250"/>
    <w:rsid w:val="004E0EA7"/>
    <w:rsid w:val="004F3EA4"/>
    <w:rsid w:val="00501766"/>
    <w:rsid w:val="00516737"/>
    <w:rsid w:val="00522A20"/>
    <w:rsid w:val="005252A7"/>
    <w:rsid w:val="005355F0"/>
    <w:rsid w:val="005513C3"/>
    <w:rsid w:val="00554A0D"/>
    <w:rsid w:val="0057260A"/>
    <w:rsid w:val="00580A9D"/>
    <w:rsid w:val="005855FE"/>
    <w:rsid w:val="00587DC5"/>
    <w:rsid w:val="00593000"/>
    <w:rsid w:val="005A0998"/>
    <w:rsid w:val="005A4076"/>
    <w:rsid w:val="005B4B0B"/>
    <w:rsid w:val="005E259E"/>
    <w:rsid w:val="005E3DC6"/>
    <w:rsid w:val="005F1394"/>
    <w:rsid w:val="00611ECB"/>
    <w:rsid w:val="00621E07"/>
    <w:rsid w:val="006275CF"/>
    <w:rsid w:val="00627DF5"/>
    <w:rsid w:val="00631157"/>
    <w:rsid w:val="006421EC"/>
    <w:rsid w:val="00642BEF"/>
    <w:rsid w:val="0064324D"/>
    <w:rsid w:val="00646865"/>
    <w:rsid w:val="00661806"/>
    <w:rsid w:val="00681252"/>
    <w:rsid w:val="00684291"/>
    <w:rsid w:val="00684383"/>
    <w:rsid w:val="006A13C1"/>
    <w:rsid w:val="006C1FD2"/>
    <w:rsid w:val="006C707A"/>
    <w:rsid w:val="007054B7"/>
    <w:rsid w:val="0070714D"/>
    <w:rsid w:val="007338EB"/>
    <w:rsid w:val="00736064"/>
    <w:rsid w:val="00746AE5"/>
    <w:rsid w:val="00754E6B"/>
    <w:rsid w:val="00756756"/>
    <w:rsid w:val="00766AAC"/>
    <w:rsid w:val="00773A98"/>
    <w:rsid w:val="00775434"/>
    <w:rsid w:val="00780231"/>
    <w:rsid w:val="007B15CE"/>
    <w:rsid w:val="007D7876"/>
    <w:rsid w:val="00801648"/>
    <w:rsid w:val="008033DA"/>
    <w:rsid w:val="00806805"/>
    <w:rsid w:val="008177DE"/>
    <w:rsid w:val="008366FD"/>
    <w:rsid w:val="00866D61"/>
    <w:rsid w:val="00873205"/>
    <w:rsid w:val="00884676"/>
    <w:rsid w:val="00897AA7"/>
    <w:rsid w:val="008B08DF"/>
    <w:rsid w:val="008B3A11"/>
    <w:rsid w:val="008D6BF5"/>
    <w:rsid w:val="00914728"/>
    <w:rsid w:val="00915963"/>
    <w:rsid w:val="00942200"/>
    <w:rsid w:val="00946387"/>
    <w:rsid w:val="00961F10"/>
    <w:rsid w:val="0096452C"/>
    <w:rsid w:val="009828FD"/>
    <w:rsid w:val="009849D0"/>
    <w:rsid w:val="009A6D16"/>
    <w:rsid w:val="009B4C6A"/>
    <w:rsid w:val="009C4934"/>
    <w:rsid w:val="009C511A"/>
    <w:rsid w:val="009D3325"/>
    <w:rsid w:val="009F7957"/>
    <w:rsid w:val="00A106F6"/>
    <w:rsid w:val="00A375CC"/>
    <w:rsid w:val="00A47087"/>
    <w:rsid w:val="00A5767D"/>
    <w:rsid w:val="00A70E3A"/>
    <w:rsid w:val="00A7396E"/>
    <w:rsid w:val="00A7470D"/>
    <w:rsid w:val="00A86633"/>
    <w:rsid w:val="00A87FCA"/>
    <w:rsid w:val="00A90B98"/>
    <w:rsid w:val="00A93B9B"/>
    <w:rsid w:val="00A9582A"/>
    <w:rsid w:val="00A97EB0"/>
    <w:rsid w:val="00AA7983"/>
    <w:rsid w:val="00AC31B7"/>
    <w:rsid w:val="00AC5E1D"/>
    <w:rsid w:val="00AD3DE1"/>
    <w:rsid w:val="00AF06DA"/>
    <w:rsid w:val="00AF2068"/>
    <w:rsid w:val="00B21570"/>
    <w:rsid w:val="00B218E7"/>
    <w:rsid w:val="00B26847"/>
    <w:rsid w:val="00B62561"/>
    <w:rsid w:val="00B753FB"/>
    <w:rsid w:val="00BA708C"/>
    <w:rsid w:val="00BC0B2F"/>
    <w:rsid w:val="00BC5E07"/>
    <w:rsid w:val="00BF3E65"/>
    <w:rsid w:val="00C06D7D"/>
    <w:rsid w:val="00C3120A"/>
    <w:rsid w:val="00C5566F"/>
    <w:rsid w:val="00C62D80"/>
    <w:rsid w:val="00C62DA8"/>
    <w:rsid w:val="00C7068C"/>
    <w:rsid w:val="00C940EA"/>
    <w:rsid w:val="00CB64A0"/>
    <w:rsid w:val="00CC5907"/>
    <w:rsid w:val="00CD1BD6"/>
    <w:rsid w:val="00CF454A"/>
    <w:rsid w:val="00D02911"/>
    <w:rsid w:val="00D1323A"/>
    <w:rsid w:val="00D236E5"/>
    <w:rsid w:val="00D43803"/>
    <w:rsid w:val="00D44A4C"/>
    <w:rsid w:val="00D468BB"/>
    <w:rsid w:val="00D55ABD"/>
    <w:rsid w:val="00D62C75"/>
    <w:rsid w:val="00D62E67"/>
    <w:rsid w:val="00D62FF5"/>
    <w:rsid w:val="00D67366"/>
    <w:rsid w:val="00D674AC"/>
    <w:rsid w:val="00DA43B3"/>
    <w:rsid w:val="00DE408A"/>
    <w:rsid w:val="00E00DF0"/>
    <w:rsid w:val="00E069AC"/>
    <w:rsid w:val="00E075BA"/>
    <w:rsid w:val="00E135F3"/>
    <w:rsid w:val="00E25A3D"/>
    <w:rsid w:val="00E30F58"/>
    <w:rsid w:val="00E6309D"/>
    <w:rsid w:val="00E717B3"/>
    <w:rsid w:val="00E71CE4"/>
    <w:rsid w:val="00E82D26"/>
    <w:rsid w:val="00E90F04"/>
    <w:rsid w:val="00EA5FFA"/>
    <w:rsid w:val="00EE5990"/>
    <w:rsid w:val="00EF153A"/>
    <w:rsid w:val="00EF2FD7"/>
    <w:rsid w:val="00F03597"/>
    <w:rsid w:val="00F146E9"/>
    <w:rsid w:val="00F223D3"/>
    <w:rsid w:val="00F52E38"/>
    <w:rsid w:val="00F53178"/>
    <w:rsid w:val="00F63724"/>
    <w:rsid w:val="00F7138A"/>
    <w:rsid w:val="00F748C2"/>
    <w:rsid w:val="00F762CE"/>
    <w:rsid w:val="00F84433"/>
    <w:rsid w:val="00F8724D"/>
    <w:rsid w:val="00F87658"/>
    <w:rsid w:val="00FA0E8B"/>
    <w:rsid w:val="00FB31C2"/>
    <w:rsid w:val="00FB3DA4"/>
    <w:rsid w:val="00FB5EE4"/>
    <w:rsid w:val="00FE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8F3D8"/>
  <w15:chartTrackingRefBased/>
  <w15:docId w15:val="{E1B336E0-9B14-4E44-A2B6-A685D702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70D"/>
    <w:rPr>
      <w:lang w:val="en-GB"/>
    </w:rPr>
  </w:style>
  <w:style w:type="paragraph" w:styleId="Footer">
    <w:name w:val="footer"/>
    <w:basedOn w:val="Normal"/>
    <w:link w:val="FooterChar"/>
    <w:uiPriority w:val="99"/>
    <w:unhideWhenUsed/>
    <w:rsid w:val="00A74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70D"/>
    <w:rPr>
      <w:lang w:val="en-GB"/>
    </w:rPr>
  </w:style>
  <w:style w:type="paragraph" w:styleId="ListParagraph">
    <w:name w:val="List Paragraph"/>
    <w:basedOn w:val="Normal"/>
    <w:uiPriority w:val="34"/>
    <w:qFormat/>
    <w:rsid w:val="00127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EA33-8A6D-47B2-8E86-6EE5C851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Elmarie Joynt</dc:creator>
  <cp:keywords/>
  <dc:description/>
  <cp:lastModifiedBy>Theo Boshoff</cp:lastModifiedBy>
  <cp:revision>2</cp:revision>
  <dcterms:created xsi:type="dcterms:W3CDTF">2020-03-25T18:22:00Z</dcterms:created>
  <dcterms:modified xsi:type="dcterms:W3CDTF">2020-03-25T18:22:00Z</dcterms:modified>
</cp:coreProperties>
</file>